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CE" w:rsidRPr="008E0920" w:rsidRDefault="00B43A78" w:rsidP="00F83DC9">
      <w:pPr>
        <w:spacing w:after="100" w:afterAutospacing="1" w:line="276" w:lineRule="auto"/>
        <w:contextualSpacing/>
        <w:jc w:val="center"/>
        <w:rPr>
          <w:b/>
          <w:sz w:val="24"/>
          <w:u w:val="single"/>
        </w:rPr>
      </w:pPr>
      <w:bookmarkStart w:id="0" w:name="OLE_LINK1"/>
      <w:bookmarkStart w:id="1" w:name="_GoBack"/>
      <w:bookmarkEnd w:id="1"/>
      <w:r>
        <w:rPr>
          <w:b/>
          <w:sz w:val="24"/>
          <w:u w:val="single"/>
        </w:rPr>
        <w:t>THE BACKPACK BLOWER THAT PACKS A PUNCH</w:t>
      </w:r>
    </w:p>
    <w:bookmarkEnd w:id="0"/>
    <w:p w:rsidR="00727CCE" w:rsidRPr="008E0920" w:rsidRDefault="00727CCE" w:rsidP="00F83DC9">
      <w:pPr>
        <w:spacing w:after="0" w:line="276" w:lineRule="auto"/>
        <w:contextualSpacing/>
        <w:jc w:val="both"/>
        <w:rPr>
          <w:b/>
        </w:rPr>
      </w:pPr>
    </w:p>
    <w:p w:rsidR="00983882" w:rsidRPr="008E0920" w:rsidRDefault="00727CCE" w:rsidP="008E0920">
      <w:pPr>
        <w:spacing w:line="276" w:lineRule="auto"/>
        <w:jc w:val="both"/>
        <w:rPr>
          <w:bCs/>
        </w:rPr>
      </w:pPr>
      <w:r w:rsidRPr="008E0920">
        <w:rPr>
          <w:b/>
        </w:rPr>
        <w:t xml:space="preserve">March 2017 – </w:t>
      </w:r>
      <w:r w:rsidR="00983882" w:rsidRPr="008E0920">
        <w:rPr>
          <w:bCs/>
        </w:rPr>
        <w:t>Big jobs need big power, and that is precisely what the new EGO Power+ backpack blower delivers!</w:t>
      </w:r>
    </w:p>
    <w:p w:rsidR="00983882" w:rsidRPr="008E0920" w:rsidRDefault="00983882" w:rsidP="008E0920">
      <w:pPr>
        <w:spacing w:line="240" w:lineRule="auto"/>
        <w:jc w:val="both"/>
        <w:rPr>
          <w:rFonts w:ascii="Calibri" w:hAnsi="Calibri"/>
          <w:bCs/>
        </w:rPr>
      </w:pPr>
      <w:r w:rsidRPr="008E0920">
        <w:t xml:space="preserve">The EGO Power+ backpack blower is a force to be reckoned with and delivers exceptional power balanced with user comfort. </w:t>
      </w:r>
      <w:r w:rsidR="008E0920" w:rsidRPr="008E0920">
        <w:rPr>
          <w:rFonts w:ascii="Calibri" w:hAnsi="Calibri"/>
          <w:bCs/>
        </w:rPr>
        <w:t>Ergonomic</w:t>
      </w:r>
      <w:r w:rsidRPr="008E0920">
        <w:rPr>
          <w:rFonts w:ascii="Calibri" w:hAnsi="Calibri"/>
          <w:bCs/>
        </w:rPr>
        <w:t xml:space="preserve"> design makes it easy to use and it’s pack</w:t>
      </w:r>
      <w:r w:rsidR="00AA6BD4">
        <w:rPr>
          <w:rFonts w:ascii="Calibri" w:hAnsi="Calibri"/>
          <w:bCs/>
        </w:rPr>
        <w:t>ed with all the featu</w:t>
      </w:r>
      <w:r w:rsidR="00913FBD">
        <w:rPr>
          <w:rFonts w:ascii="Calibri" w:hAnsi="Calibri"/>
          <w:bCs/>
        </w:rPr>
        <w:t xml:space="preserve">res needed to clear large areas, </w:t>
      </w:r>
      <w:r w:rsidR="00913FBD">
        <w:t xml:space="preserve">freeing users from musculoskeletal and hearing problems caused by exposure to </w:t>
      </w:r>
      <w:r w:rsidR="00CD56C0">
        <w:t xml:space="preserve">engine noise, </w:t>
      </w:r>
      <w:r w:rsidR="00913FBD">
        <w:t xml:space="preserve">vibrations and </w:t>
      </w:r>
      <w:r w:rsidR="00CD56C0">
        <w:t xml:space="preserve">fumes from its </w:t>
      </w:r>
      <w:r w:rsidR="00913FBD">
        <w:t xml:space="preserve">petrol </w:t>
      </w:r>
      <w:r w:rsidR="00CD56C0">
        <w:t>counterparts</w:t>
      </w:r>
      <w:r w:rsidR="00913FBD">
        <w:t>.</w:t>
      </w:r>
    </w:p>
    <w:p w:rsidR="00983882" w:rsidRPr="008E0920" w:rsidRDefault="00983882" w:rsidP="008E0920">
      <w:pPr>
        <w:jc w:val="both"/>
        <w:rPr>
          <w:bCs/>
        </w:rPr>
      </w:pPr>
      <w:r w:rsidRPr="008E0920">
        <w:t xml:space="preserve">Designed like no other product, the EGO Power+ backpack blower </w:t>
      </w:r>
      <w:r w:rsidR="00CD56C0">
        <w:t xml:space="preserve">takes the strain from your body and </w:t>
      </w:r>
      <w:r w:rsidRPr="008E0920">
        <w:t xml:space="preserve">delivers intelligent power when it is needed most. </w:t>
      </w:r>
      <w:r w:rsidRPr="008E0920">
        <w:rPr>
          <w:bCs/>
        </w:rPr>
        <w:t xml:space="preserve">With the ability to blow over 1020m³of air per hour on Turbo Boost mode, which thanks to its unique jet turbine technology delivers more power that most handheld petrol blowers, </w:t>
      </w:r>
      <w:r w:rsidR="00CD71ED">
        <w:rPr>
          <w:bCs/>
        </w:rPr>
        <w:t>even wet</w:t>
      </w:r>
      <w:r w:rsidRPr="008E0920">
        <w:rPr>
          <w:bCs/>
        </w:rPr>
        <w:t xml:space="preserve"> leaves won’t stand a chance. Couple this with a run time of up to two hours and it can really cover plenty of ground!</w:t>
      </w:r>
    </w:p>
    <w:p w:rsidR="00983882" w:rsidRPr="008E0920" w:rsidRDefault="00983882" w:rsidP="008E0920">
      <w:pPr>
        <w:spacing w:line="240" w:lineRule="auto"/>
        <w:jc w:val="both"/>
        <w:rPr>
          <w:rFonts w:ascii="Calibri" w:hAnsi="Calibri"/>
          <w:bCs/>
        </w:rPr>
      </w:pPr>
      <w:r w:rsidRPr="008E0920">
        <w:rPr>
          <w:bCs/>
        </w:rPr>
        <w:t xml:space="preserve">The high powered yet smooth brushless motor reduces vibration and allows for high air volume and speed, while the flexible bellows tube and comfortable harness system make the blower both manoeuvrable and easy to use. Power is efficiently managed via the variable speed trigger and power setting switch. </w:t>
      </w:r>
    </w:p>
    <w:p w:rsidR="00983882" w:rsidRPr="008E0920" w:rsidRDefault="00983882" w:rsidP="008E0920">
      <w:pPr>
        <w:spacing w:line="240" w:lineRule="auto"/>
        <w:jc w:val="both"/>
        <w:rPr>
          <w:rFonts w:ascii="Calibri" w:hAnsi="Calibri"/>
          <w:bCs/>
        </w:rPr>
      </w:pPr>
      <w:r w:rsidRPr="008E0920">
        <w:rPr>
          <w:bCs/>
        </w:rPr>
        <w:t xml:space="preserve">The backpack </w:t>
      </w:r>
      <w:r w:rsidRPr="008E0920">
        <w:rPr>
          <w:rFonts w:ascii="Calibri" w:hAnsi="Calibri"/>
          <w:bCs/>
        </w:rPr>
        <w:t xml:space="preserve">is compatible with EGO’s 56 volt lithium-ion battery, which is the industry’s highest </w:t>
      </w:r>
      <w:r w:rsidR="00CD56C0">
        <w:rPr>
          <w:rFonts w:ascii="Calibri" w:hAnsi="Calibri"/>
          <w:bCs/>
        </w:rPr>
        <w:t xml:space="preserve">hand held </w:t>
      </w:r>
      <w:r w:rsidRPr="008E0920">
        <w:rPr>
          <w:rFonts w:ascii="Calibri" w:hAnsi="Calibri"/>
          <w:bCs/>
        </w:rPr>
        <w:t xml:space="preserve">energy capacity battery, and with a 5Ah battery, it will give a maximum runtime of 150 minutes. </w:t>
      </w:r>
    </w:p>
    <w:p w:rsidR="00983882" w:rsidRPr="008E0920" w:rsidRDefault="00983882" w:rsidP="008E0920">
      <w:pPr>
        <w:spacing w:line="276" w:lineRule="auto"/>
        <w:contextualSpacing/>
        <w:jc w:val="both"/>
      </w:pPr>
      <w:r w:rsidRPr="008E0920">
        <w:t>The EGO Power+ range is available through Henton &amp; Chattell’s nationwide dealer network.</w:t>
      </w:r>
    </w:p>
    <w:p w:rsidR="00983882" w:rsidRPr="008E0920" w:rsidRDefault="00983882" w:rsidP="008E0920">
      <w:pPr>
        <w:spacing w:line="276" w:lineRule="auto"/>
        <w:contextualSpacing/>
        <w:jc w:val="both"/>
      </w:pPr>
    </w:p>
    <w:p w:rsidR="00983882" w:rsidRPr="008E0920" w:rsidRDefault="00983882" w:rsidP="008E0920">
      <w:pPr>
        <w:spacing w:line="276" w:lineRule="auto"/>
        <w:contextualSpacing/>
        <w:jc w:val="both"/>
      </w:pPr>
      <w:r w:rsidRPr="008E0920">
        <w:t xml:space="preserve">For more information visit </w:t>
      </w:r>
      <w:hyperlink r:id="rId6" w:history="1">
        <w:r w:rsidRPr="008E0920">
          <w:rPr>
            <w:rStyle w:val="Hyperlink"/>
            <w:color w:val="auto"/>
          </w:rPr>
          <w:t>www.egopowerplus.co.uk</w:t>
        </w:r>
      </w:hyperlink>
      <w:r w:rsidRPr="008E0920">
        <w:t>.</w:t>
      </w:r>
    </w:p>
    <w:p w:rsidR="008E0920" w:rsidRDefault="008E0920" w:rsidP="00F83DC9">
      <w:pPr>
        <w:spacing w:after="0" w:line="276" w:lineRule="auto"/>
        <w:contextualSpacing/>
        <w:jc w:val="both"/>
        <w:rPr>
          <w:b/>
        </w:rPr>
      </w:pPr>
    </w:p>
    <w:p w:rsidR="00727CCE" w:rsidRDefault="00727CCE" w:rsidP="00F83DC9">
      <w:pPr>
        <w:spacing w:after="0" w:line="276" w:lineRule="auto"/>
        <w:contextualSpacing/>
        <w:jc w:val="both"/>
        <w:rPr>
          <w:b/>
        </w:rPr>
      </w:pPr>
      <w:r w:rsidRPr="00F83DC9">
        <w:rPr>
          <w:b/>
        </w:rPr>
        <w:t xml:space="preserve">ENDS </w:t>
      </w:r>
    </w:p>
    <w:p w:rsidR="00F83DC9" w:rsidRDefault="00F83DC9" w:rsidP="00F83DC9">
      <w:pPr>
        <w:spacing w:after="0" w:line="276" w:lineRule="auto"/>
        <w:contextualSpacing/>
        <w:jc w:val="both"/>
        <w:rPr>
          <w:b/>
        </w:rPr>
      </w:pPr>
    </w:p>
    <w:p w:rsidR="008E0920" w:rsidRPr="008E0920" w:rsidRDefault="008E0920" w:rsidP="00F83DC9">
      <w:pPr>
        <w:spacing w:after="0" w:line="276" w:lineRule="auto"/>
        <w:contextualSpacing/>
        <w:jc w:val="both"/>
      </w:pPr>
      <w:r w:rsidRPr="008E0920">
        <w:t>Price:</w:t>
      </w:r>
    </w:p>
    <w:p w:rsidR="008E0920" w:rsidRDefault="008E0920" w:rsidP="008E0920">
      <w:pPr>
        <w:spacing w:after="0" w:line="240" w:lineRule="auto"/>
        <w:ind w:firstLine="720"/>
        <w:rPr>
          <w:rFonts w:ascii="Calibri" w:hAnsi="Calibri"/>
          <w:bCs/>
        </w:rPr>
      </w:pPr>
      <w:r>
        <w:rPr>
          <w:rFonts w:ascii="Calibri" w:hAnsi="Calibri"/>
          <w:bCs/>
        </w:rPr>
        <w:t>LB6000E</w:t>
      </w:r>
      <w:r>
        <w:rPr>
          <w:rFonts w:ascii="Calibri" w:hAnsi="Calibri"/>
          <w:bCs/>
        </w:rPr>
        <w:tab/>
        <w:t>£219</w:t>
      </w:r>
      <w:r>
        <w:rPr>
          <w:rFonts w:ascii="Calibri" w:hAnsi="Calibri"/>
          <w:bCs/>
        </w:rPr>
        <w:tab/>
        <w:t>excluding battery and charger</w:t>
      </w:r>
    </w:p>
    <w:p w:rsidR="008E0920" w:rsidRDefault="008E0920" w:rsidP="008E0920">
      <w:pPr>
        <w:spacing w:after="0" w:line="240" w:lineRule="auto"/>
        <w:ind w:firstLine="720"/>
        <w:rPr>
          <w:rFonts w:ascii="Calibri" w:hAnsi="Calibri"/>
          <w:bCs/>
        </w:rPr>
      </w:pPr>
      <w:r>
        <w:rPr>
          <w:rFonts w:ascii="Calibri" w:hAnsi="Calibri"/>
          <w:bCs/>
        </w:rPr>
        <w:tab/>
      </w:r>
      <w:r>
        <w:rPr>
          <w:rFonts w:ascii="Calibri" w:hAnsi="Calibri"/>
          <w:bCs/>
        </w:rPr>
        <w:tab/>
        <w:t>£369</w:t>
      </w:r>
      <w:r>
        <w:rPr>
          <w:rFonts w:ascii="Calibri" w:hAnsi="Calibri"/>
          <w:bCs/>
        </w:rPr>
        <w:tab/>
        <w:t>including 5Ah battery and rapid charger</w:t>
      </w:r>
    </w:p>
    <w:p w:rsidR="00F83DC9" w:rsidRPr="00F83DC9" w:rsidRDefault="00F83DC9" w:rsidP="00F83DC9">
      <w:pPr>
        <w:spacing w:after="0" w:line="276" w:lineRule="auto"/>
        <w:contextualSpacing/>
        <w:jc w:val="both"/>
        <w:rPr>
          <w:b/>
        </w:rPr>
      </w:pPr>
    </w:p>
    <w:p w:rsidR="00727CCE" w:rsidRPr="00F83DC9" w:rsidRDefault="00727CCE" w:rsidP="00F83DC9">
      <w:pPr>
        <w:spacing w:after="0" w:line="276" w:lineRule="auto"/>
        <w:contextualSpacing/>
        <w:jc w:val="both"/>
        <w:rPr>
          <w:b/>
        </w:rPr>
      </w:pPr>
      <w:r w:rsidRPr="00F83DC9">
        <w:rPr>
          <w:b/>
        </w:rPr>
        <w:t>No: 17/</w:t>
      </w:r>
    </w:p>
    <w:p w:rsidR="00727CCE" w:rsidRPr="00F83DC9" w:rsidRDefault="00727CCE" w:rsidP="00F83DC9">
      <w:pPr>
        <w:spacing w:after="0" w:line="276" w:lineRule="auto"/>
        <w:contextualSpacing/>
        <w:jc w:val="both"/>
        <w:rPr>
          <w:b/>
        </w:rPr>
      </w:pPr>
    </w:p>
    <w:p w:rsidR="00727CCE" w:rsidRPr="00F83DC9" w:rsidRDefault="00727CCE" w:rsidP="00F83DC9">
      <w:pPr>
        <w:spacing w:after="0" w:line="276" w:lineRule="auto"/>
        <w:contextualSpacing/>
        <w:jc w:val="both"/>
      </w:pPr>
      <w:r w:rsidRPr="00F83DC9">
        <w:t xml:space="preserve">For more information about this press release please contact Holly Daulby at Paskett PR. 01332 258335/07850 314040 or email </w:t>
      </w:r>
      <w:hyperlink r:id="rId7" w:history="1">
        <w:r w:rsidRPr="00F83DC9">
          <w:rPr>
            <w:rStyle w:val="Hyperlink"/>
          </w:rPr>
          <w:t>hollydaulby@paskett.co.uk</w:t>
        </w:r>
      </w:hyperlink>
      <w:r w:rsidRPr="00F83DC9">
        <w:rPr>
          <w:rStyle w:val="Hyperlink"/>
        </w:rPr>
        <w:t>.</w:t>
      </w:r>
    </w:p>
    <w:sectPr w:rsidR="00727CCE" w:rsidRPr="00F83DC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CE" w:rsidRDefault="00727CCE" w:rsidP="00727CCE">
      <w:pPr>
        <w:spacing w:after="0" w:line="240" w:lineRule="auto"/>
      </w:pPr>
      <w:r>
        <w:separator/>
      </w:r>
    </w:p>
  </w:endnote>
  <w:endnote w:type="continuationSeparator" w:id="0">
    <w:p w:rsidR="00727CCE" w:rsidRDefault="00727CCE" w:rsidP="0072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CE" w:rsidRDefault="00727CCE" w:rsidP="00727CCE">
      <w:pPr>
        <w:spacing w:after="0" w:line="240" w:lineRule="auto"/>
      </w:pPr>
      <w:r>
        <w:separator/>
      </w:r>
    </w:p>
  </w:footnote>
  <w:footnote w:type="continuationSeparator" w:id="0">
    <w:p w:rsidR="00727CCE" w:rsidRDefault="00727CCE" w:rsidP="0072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CE" w:rsidRDefault="00727CCE">
    <w:pPr>
      <w:pStyle w:val="Header"/>
    </w:pPr>
  </w:p>
  <w:p w:rsidR="00727CCE" w:rsidRPr="00A12429" w:rsidRDefault="00F83DC9" w:rsidP="00727CCE">
    <w:pPr>
      <w:spacing w:after="100" w:afterAutospacing="1" w:line="276" w:lineRule="auto"/>
      <w:contextualSpacing/>
      <w:jc w:val="center"/>
      <w:rPr>
        <w:b/>
      </w:rPr>
    </w:pPr>
    <w:r>
      <w:rPr>
        <w:b/>
        <w:noProof/>
        <w:lang w:eastAsia="en-GB"/>
      </w:rPr>
      <w:drawing>
        <wp:inline distT="0" distB="0" distL="0" distR="0">
          <wp:extent cx="3600450" cy="71881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O_Logo_Rev_TM_dark.jpg"/>
                  <pic:cNvPicPr/>
                </pic:nvPicPr>
                <pic:blipFill>
                  <a:blip r:embed="rId1">
                    <a:extLst>
                      <a:ext uri="{28A0092B-C50C-407E-A947-70E740481C1C}">
                        <a14:useLocalDpi xmlns:a14="http://schemas.microsoft.com/office/drawing/2010/main" val="0"/>
                      </a:ext>
                    </a:extLst>
                  </a:blip>
                  <a:stretch>
                    <a:fillRect/>
                  </a:stretch>
                </pic:blipFill>
                <pic:spPr>
                  <a:xfrm>
                    <a:off x="0" y="0"/>
                    <a:ext cx="3680697" cy="7348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CE"/>
    <w:rsid w:val="0021751D"/>
    <w:rsid w:val="002D71F8"/>
    <w:rsid w:val="004D55FD"/>
    <w:rsid w:val="005F01C1"/>
    <w:rsid w:val="00727CCE"/>
    <w:rsid w:val="008E0920"/>
    <w:rsid w:val="00913FBD"/>
    <w:rsid w:val="00983882"/>
    <w:rsid w:val="00A822E6"/>
    <w:rsid w:val="00A92869"/>
    <w:rsid w:val="00AA28C9"/>
    <w:rsid w:val="00AA45C2"/>
    <w:rsid w:val="00AA6BD4"/>
    <w:rsid w:val="00B43A78"/>
    <w:rsid w:val="00CD56C0"/>
    <w:rsid w:val="00CD71ED"/>
    <w:rsid w:val="00DE008C"/>
    <w:rsid w:val="00DF03B5"/>
    <w:rsid w:val="00E87EE8"/>
    <w:rsid w:val="00EB516A"/>
    <w:rsid w:val="00ED1C57"/>
    <w:rsid w:val="00F8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09F9C44-B1C0-419E-AAED-8206583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CCE"/>
  </w:style>
  <w:style w:type="paragraph" w:styleId="Footer">
    <w:name w:val="footer"/>
    <w:basedOn w:val="Normal"/>
    <w:link w:val="FooterChar"/>
    <w:uiPriority w:val="99"/>
    <w:unhideWhenUsed/>
    <w:rsid w:val="00727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CCE"/>
  </w:style>
  <w:style w:type="character" w:styleId="Hyperlink">
    <w:name w:val="Hyperlink"/>
    <w:basedOn w:val="DefaultParagraphFont"/>
    <w:uiPriority w:val="99"/>
    <w:semiHidden/>
    <w:unhideWhenUsed/>
    <w:rsid w:val="00727CCE"/>
    <w:rPr>
      <w:color w:val="0563C1" w:themeColor="hyperlink"/>
      <w:u w:val="single"/>
    </w:rPr>
  </w:style>
  <w:style w:type="paragraph" w:styleId="PlainText">
    <w:name w:val="Plain Text"/>
    <w:basedOn w:val="Normal"/>
    <w:link w:val="PlainTextChar"/>
    <w:uiPriority w:val="99"/>
    <w:unhideWhenUsed/>
    <w:rsid w:val="00F83D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3DC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ollydaulby@pasket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opowerplu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Daulby</dc:creator>
  <cp:keywords/>
  <dc:description/>
  <cp:lastModifiedBy>Holly Daulby</cp:lastModifiedBy>
  <cp:revision>2</cp:revision>
  <dcterms:created xsi:type="dcterms:W3CDTF">2017-03-27T15:45:00Z</dcterms:created>
  <dcterms:modified xsi:type="dcterms:W3CDTF">2017-03-27T15:45:00Z</dcterms:modified>
</cp:coreProperties>
</file>